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auto"/>
        <w:jc w:val="center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附件二：西南大学</w:t>
      </w:r>
      <w:r>
        <w:rPr>
          <w:rFonts w:hint="eastAsia"/>
          <w:b/>
          <w:bCs/>
          <w:sz w:val="28"/>
          <w:szCs w:val="21"/>
          <w:lang w:val="en-US" w:eastAsia="zh-CN"/>
        </w:rPr>
        <w:t>经济管理</w:t>
      </w:r>
      <w:r>
        <w:rPr>
          <w:rFonts w:hint="eastAsia"/>
          <w:b/>
          <w:bCs/>
          <w:sz w:val="28"/>
          <w:szCs w:val="21"/>
        </w:rPr>
        <w:t>学院20</w:t>
      </w:r>
      <w:r>
        <w:rPr>
          <w:b/>
          <w:bCs/>
          <w:sz w:val="28"/>
          <w:szCs w:val="21"/>
        </w:rPr>
        <w:t>20</w:t>
      </w:r>
      <w:r>
        <w:rPr>
          <w:rFonts w:hint="eastAsia"/>
          <w:b/>
          <w:bCs/>
          <w:sz w:val="28"/>
          <w:szCs w:val="21"/>
        </w:rPr>
        <w:t>年博士研究生招生硕博连读考生材料初审合格名单公示</w:t>
      </w:r>
    </w:p>
    <w:p>
      <w:pPr>
        <w:spacing w:line="460" w:lineRule="auto"/>
        <w:ind w:firstLine="480" w:firstLineChars="200"/>
        <w:rPr>
          <w:sz w:val="24"/>
        </w:rPr>
      </w:pPr>
    </w:p>
    <w:p>
      <w:pPr>
        <w:spacing w:line="4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经考核，现将我单位20</w:t>
      </w:r>
      <w:r>
        <w:rPr>
          <w:sz w:val="24"/>
        </w:rPr>
        <w:t>20</w:t>
      </w:r>
      <w:r>
        <w:rPr>
          <w:rFonts w:hint="eastAsia"/>
          <w:sz w:val="24"/>
        </w:rPr>
        <w:t>年博士研究生招生硕博连读考生材料初审合格名单公示如下：</w:t>
      </w:r>
    </w:p>
    <w:p>
      <w:pPr>
        <w:spacing w:line="4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一、合格名单：</w:t>
      </w:r>
    </w:p>
    <w:tbl>
      <w:tblPr>
        <w:tblStyle w:val="6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573"/>
        <w:gridCol w:w="1148"/>
        <w:gridCol w:w="2054"/>
        <w:gridCol w:w="2025"/>
        <w:gridCol w:w="5925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  <w:tc>
          <w:tcPr>
            <w:tcW w:w="11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申请导师</w:t>
            </w:r>
          </w:p>
        </w:tc>
        <w:tc>
          <w:tcPr>
            <w:tcW w:w="205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外语成绩及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通过时间</w:t>
            </w:r>
          </w:p>
        </w:tc>
        <w:tc>
          <w:tcPr>
            <w:tcW w:w="59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1014" w:type="dxa"/>
            <w:vAlign w:val="center"/>
          </w:tcPr>
          <w:p>
            <w:pPr>
              <w:spacing w:line="4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眭鑫</w:t>
            </w:r>
          </w:p>
        </w:tc>
        <w:tc>
          <w:tcPr>
            <w:tcW w:w="1573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金融学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杜勇</w:t>
            </w:r>
          </w:p>
        </w:tc>
        <w:tc>
          <w:tcPr>
            <w:tcW w:w="2054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484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六级）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</w:t>
            </w:r>
          </w:p>
        </w:tc>
        <w:tc>
          <w:tcPr>
            <w:tcW w:w="5925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《商业研究》2019年6月（导师第一，学生第二）</w:t>
            </w:r>
          </w:p>
        </w:tc>
        <w:tc>
          <w:tcPr>
            <w:tcW w:w="1014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7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苏聪文</w:t>
            </w:r>
          </w:p>
        </w:tc>
        <w:tc>
          <w:tcPr>
            <w:tcW w:w="1573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区域经济学</w:t>
            </w:r>
          </w:p>
        </w:tc>
        <w:tc>
          <w:tcPr>
            <w:tcW w:w="1148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邓宗兵</w:t>
            </w:r>
          </w:p>
        </w:tc>
        <w:tc>
          <w:tcPr>
            <w:tcW w:w="2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6.5（雅思）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2019年9月</w:t>
            </w:r>
          </w:p>
        </w:tc>
        <w:tc>
          <w:tcPr>
            <w:tcW w:w="5925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《中国软科学》2019年9月（导师第一，学生第二）</w:t>
            </w:r>
          </w:p>
        </w:tc>
        <w:tc>
          <w:tcPr>
            <w:tcW w:w="1014" w:type="dxa"/>
            <w:vAlign w:val="center"/>
          </w:tcPr>
          <w:p>
            <w:pPr>
              <w:spacing w:line="4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460" w:lineRule="auto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公示期限及受理单位：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1.公示期限：20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日---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日 （不少于10个工作日）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2.受理意见单位：</w:t>
      </w:r>
      <w:r>
        <w:rPr>
          <w:rFonts w:hint="eastAsia"/>
          <w:sz w:val="24"/>
          <w:lang w:val="en-US" w:eastAsia="zh-CN"/>
        </w:rPr>
        <w:t>经济管理</w:t>
      </w:r>
      <w:r>
        <w:rPr>
          <w:rFonts w:hint="eastAsia"/>
          <w:sz w:val="24"/>
        </w:rPr>
        <w:t>学院（部，所，中心）  受理电话：023-</w:t>
      </w:r>
      <w:r>
        <w:rPr>
          <w:rFonts w:hint="eastAsia"/>
          <w:sz w:val="24"/>
          <w:lang w:val="en-US" w:eastAsia="zh-CN"/>
        </w:rPr>
        <w:t>68254900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21329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A843"/>
    <w:multiLevelType w:val="singleLevel"/>
    <w:tmpl w:val="5471A84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F0"/>
    <w:rsid w:val="000219DD"/>
    <w:rsid w:val="00100FED"/>
    <w:rsid w:val="001100D9"/>
    <w:rsid w:val="00116E77"/>
    <w:rsid w:val="00151CA9"/>
    <w:rsid w:val="00173D47"/>
    <w:rsid w:val="00253D52"/>
    <w:rsid w:val="002936F0"/>
    <w:rsid w:val="002D1F44"/>
    <w:rsid w:val="002F4119"/>
    <w:rsid w:val="002F4EC3"/>
    <w:rsid w:val="00300AF0"/>
    <w:rsid w:val="003161C2"/>
    <w:rsid w:val="003C038F"/>
    <w:rsid w:val="003C6AA0"/>
    <w:rsid w:val="00452A59"/>
    <w:rsid w:val="004B0BB9"/>
    <w:rsid w:val="005149E2"/>
    <w:rsid w:val="00540B32"/>
    <w:rsid w:val="005718DC"/>
    <w:rsid w:val="00584509"/>
    <w:rsid w:val="00596226"/>
    <w:rsid w:val="00616495"/>
    <w:rsid w:val="0067606D"/>
    <w:rsid w:val="00714B67"/>
    <w:rsid w:val="008134F5"/>
    <w:rsid w:val="008F4986"/>
    <w:rsid w:val="008F6F0D"/>
    <w:rsid w:val="00902A53"/>
    <w:rsid w:val="009F2D6E"/>
    <w:rsid w:val="00A255D1"/>
    <w:rsid w:val="00A276BD"/>
    <w:rsid w:val="00AD3D7B"/>
    <w:rsid w:val="00AD6AE8"/>
    <w:rsid w:val="00AF27BF"/>
    <w:rsid w:val="00AF56D2"/>
    <w:rsid w:val="00DE1731"/>
    <w:rsid w:val="00E71DAD"/>
    <w:rsid w:val="00EF48FD"/>
    <w:rsid w:val="00F314F1"/>
    <w:rsid w:val="00F348E2"/>
    <w:rsid w:val="00F82684"/>
    <w:rsid w:val="29D5177D"/>
    <w:rsid w:val="3F0F3358"/>
    <w:rsid w:val="481151F4"/>
    <w:rsid w:val="5CAF3BD8"/>
    <w:rsid w:val="6A2E68C2"/>
    <w:rsid w:val="767C5287"/>
    <w:rsid w:val="76C837C8"/>
    <w:rsid w:val="7E5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516</Words>
  <Characters>2943</Characters>
  <Lines>24</Lines>
  <Paragraphs>6</Paragraphs>
  <TotalTime>1</TotalTime>
  <ScaleCrop>false</ScaleCrop>
  <LinksUpToDate>false</LinksUpToDate>
  <CharactersWithSpaces>3453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2019-11-21T01:11:00Z</dcterms:created>
  <dc:creator>李进</dc:creator>
  <cp:lastModifiedBy>hp</cp:lastModifiedBy>
  <cp:lastPrinted>2019-11-22T02:37:00Z</cp:lastPrinted>
  <dcterms:modified xsi:type="dcterms:W3CDTF">2020-03-09T03:59:20Z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